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lang w:val="en-US" w:eastAsia="zh-CN"/>
        </w:rPr>
        <w:t>高新区疫情防控系统二维码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jc w:val="center"/>
      </w:pPr>
      <w:r>
        <w:drawing>
          <wp:inline distT="0" distB="0" distL="114300" distR="114300">
            <wp:extent cx="4716780" cy="466153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466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</w:p>
    <w:p>
      <w:pPr>
        <w:pStyle w:val="2"/>
        <w:jc w:val="center"/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07D40"/>
    <w:rsid w:val="25307FEA"/>
    <w:rsid w:val="41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after="120" w:afterLines="0"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2022-08-11T06:24:00Z</dcterms:created>
  <dc:creator>卫</dc:creator>
  <cp:lastModifiedBy>卫</cp:lastModifiedBy>
  <dcterms:modified xsi:type="dcterms:W3CDTF">2022-08-11T06:24:56Z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